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2DF" w:rsidRPr="00FF72B5" w:rsidRDefault="005B52DF" w:rsidP="005B52DF">
      <w:pPr>
        <w:jc w:val="center"/>
        <w:rPr>
          <w:b/>
        </w:rPr>
      </w:pPr>
      <w:r>
        <w:rPr>
          <w:b/>
        </w:rPr>
        <w:t xml:space="preserve">КРИТЕРИИ ОЦЕНКИ ЗАДАЧ </w:t>
      </w:r>
    </w:p>
    <w:p w:rsidR="005B52DF" w:rsidRPr="00235C17" w:rsidRDefault="005B52DF" w:rsidP="005B52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качества проверки обязательным является требование двух независимых проверок каждого решения.</w:t>
      </w:r>
      <w:r w:rsidRPr="0023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Наилучшим образом зарекомендовала себя на математических олимпиадах 7-балльная шкала, действующая на всех математических соревнованиях от начального уровня до Международной математической олимпиады. Каждая задача оценивается целым числом баллов от 0 до 7. Итог подводится по сумме баллов, набранных Участником.</w:t>
      </w:r>
      <w:r w:rsidRPr="00235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Общепринятая схема оценок приведена в нижеследующей таблице:</w:t>
      </w:r>
    </w:p>
    <w:p w:rsidR="005B52DF" w:rsidRPr="00235C17" w:rsidRDefault="005B52DF" w:rsidP="005B52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DF" w:rsidRPr="00235C17" w:rsidRDefault="005B52DF" w:rsidP="005B52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2"/>
        <w:gridCol w:w="8709"/>
      </w:tblGrid>
      <w:tr w:rsidR="005B52DF" w:rsidTr="00CE5BFB"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(ошибочность) решения</w:t>
            </w:r>
          </w:p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5B52DF" w:rsidTr="00CE5BFB"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верное решение.</w:t>
            </w:r>
          </w:p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5B52DF" w:rsidRPr="00235C17" w:rsidTr="00CE5BFB">
        <w:tc>
          <w:tcPr>
            <w:tcW w:w="0" w:type="auto"/>
          </w:tcPr>
          <w:p w:rsidR="005B52DF" w:rsidRDefault="005B52DF" w:rsidP="00E2686F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Верное решение. Имеются небольшие недочеты, в целом не влияющие на решение.</w:t>
            </w:r>
          </w:p>
          <w:p w:rsidR="005B52DF" w:rsidRPr="00235C17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52DF" w:rsidRPr="00235C17" w:rsidTr="00CE5BFB">
        <w:tc>
          <w:tcPr>
            <w:tcW w:w="0" w:type="auto"/>
          </w:tcPr>
          <w:p w:rsidR="005B52DF" w:rsidRPr="00235C17" w:rsidRDefault="005B52DF" w:rsidP="00E2686F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</w:t>
            </w:r>
          </w:p>
          <w:p w:rsidR="005B52DF" w:rsidRPr="00235C17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52DF" w:rsidRPr="00235C17" w:rsidTr="00CE5BFB">
        <w:tc>
          <w:tcPr>
            <w:tcW w:w="0" w:type="auto"/>
          </w:tcPr>
          <w:p w:rsidR="005B52DF" w:rsidRPr="00235C17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Верно рассмотрен один из двух (более сложный) существенных случаев.</w:t>
            </w:r>
          </w:p>
          <w:p w:rsidR="005B52DF" w:rsidRPr="00235C17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2686F" w:rsidRPr="00235C17" w:rsidTr="00CE5BFB">
        <w:tc>
          <w:tcPr>
            <w:tcW w:w="0" w:type="auto"/>
          </w:tcPr>
          <w:p w:rsidR="00E2686F" w:rsidRPr="00E2686F" w:rsidRDefault="00E2686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E2686F" w:rsidRDefault="00E2686F" w:rsidP="00E268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686F">
              <w:rPr>
                <w:sz w:val="24"/>
                <w:szCs w:val="24"/>
              </w:rPr>
              <w:t xml:space="preserve">Верно рассмотрен один из двух (более </w:t>
            </w:r>
            <w:r>
              <w:rPr>
                <w:sz w:val="24"/>
                <w:szCs w:val="24"/>
              </w:rPr>
              <w:t>простой</w:t>
            </w:r>
            <w:r w:rsidRPr="00E2686F">
              <w:rPr>
                <w:sz w:val="24"/>
                <w:szCs w:val="24"/>
              </w:rPr>
              <w:t>) существенных случаев</w:t>
            </w:r>
          </w:p>
        </w:tc>
      </w:tr>
      <w:tr w:rsidR="005B52DF" w:rsidRPr="00235C17" w:rsidTr="00CE5BFB">
        <w:tc>
          <w:tcPr>
            <w:tcW w:w="0" w:type="auto"/>
          </w:tcPr>
          <w:p w:rsidR="005B52DF" w:rsidRPr="00235C17" w:rsidRDefault="005B52DF" w:rsidP="00E2686F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  <w:p w:rsidR="005B52DF" w:rsidRPr="00235C17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52DF" w:rsidRPr="00235C17" w:rsidTr="00CE5BFB">
        <w:tc>
          <w:tcPr>
            <w:tcW w:w="0" w:type="auto"/>
          </w:tcPr>
          <w:p w:rsidR="005B52DF" w:rsidRPr="00235C17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5B52DF" w:rsidRPr="00235C17" w:rsidRDefault="005B52DF" w:rsidP="00E268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Рассмотрены отдельные важные случаи при отсутствии решения (или при ошибочном решении).</w:t>
            </w:r>
          </w:p>
        </w:tc>
      </w:tr>
      <w:tr w:rsidR="005B52DF" w:rsidRPr="00235C17" w:rsidTr="00CE5BFB"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неверное, продвижения отсутствуют.</w:t>
            </w:r>
          </w:p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52DF" w:rsidRPr="00235C17" w:rsidTr="00CE5BFB"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отсутствует.</w:t>
            </w:r>
          </w:p>
          <w:p w:rsidR="005B52DF" w:rsidRDefault="005B52DF" w:rsidP="00CE5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B52DF" w:rsidRPr="00235C17" w:rsidRDefault="005B52DF" w:rsidP="005B52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DF" w:rsidRDefault="005B52DF" w:rsidP="00836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Кроме этого неукоснительно следует придерживаться следующих положений:  </w:t>
      </w:r>
    </w:p>
    <w:p w:rsidR="005B52DF" w:rsidRDefault="005B52DF" w:rsidP="00836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любое правильное решение оценивается в 7 баллов. 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полноты;</w:t>
      </w:r>
    </w:p>
    <w:p w:rsidR="005B52DF" w:rsidRDefault="005B52DF" w:rsidP="00836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основанием для снятия баллов; недопустимо снятие баллов в работе за неаккуратность записи решений при ее выполнении;</w:t>
      </w:r>
    </w:p>
    <w:p w:rsidR="005B52DF" w:rsidRDefault="005B52DF" w:rsidP="00836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баллы не выставляются «за старание Участника», в том числе за запись в работе большого по объему текста, не содержащего продвижений в решении задачи;</w:t>
      </w:r>
    </w:p>
    <w:p w:rsidR="005B52DF" w:rsidRDefault="005B52DF" w:rsidP="00836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</w:t>
      </w:r>
    </w:p>
    <w:p w:rsidR="005B52DF" w:rsidRPr="00716B97" w:rsidRDefault="005B52DF" w:rsidP="00836A6A">
      <w:pPr>
        <w:jc w:val="both"/>
        <w:rPr>
          <w:rFonts w:ascii="Times New Roman" w:hAnsi="Times New Roman" w:cs="Times New Roman"/>
        </w:rPr>
      </w:pPr>
      <w:r>
        <w:rPr>
          <w:b/>
        </w:rPr>
        <w:t xml:space="preserve">        </w:t>
      </w:r>
      <w:r w:rsidRPr="00716B97">
        <w:rPr>
          <w:rFonts w:ascii="Times New Roman" w:hAnsi="Times New Roman" w:cs="Times New Roman"/>
        </w:rPr>
        <w:t>Ниже приведена шкала оценивания заданий олимпиады.</w:t>
      </w:r>
    </w:p>
    <w:p w:rsidR="005B52DF" w:rsidRPr="00716B97" w:rsidRDefault="005B52DF" w:rsidP="005B52DF">
      <w:pPr>
        <w:jc w:val="center"/>
        <w:rPr>
          <w:b/>
        </w:rPr>
      </w:pPr>
      <w:bookmarkStart w:id="0" w:name="_GoBack"/>
      <w:bookmarkEnd w:id="0"/>
    </w:p>
    <w:p w:rsidR="005B52DF" w:rsidRPr="00716B97" w:rsidRDefault="005B52DF" w:rsidP="005B52DF">
      <w:pPr>
        <w:jc w:val="center"/>
        <w:rPr>
          <w:rFonts w:ascii="Times New Roman" w:hAnsi="Times New Roman" w:cs="Times New Roman"/>
          <w:b/>
        </w:rPr>
      </w:pPr>
      <w:r w:rsidRPr="00716B97">
        <w:rPr>
          <w:rFonts w:ascii="Times New Roman" w:hAnsi="Times New Roman" w:cs="Times New Roman"/>
          <w:b/>
        </w:rPr>
        <w:lastRenderedPageBreak/>
        <w:t>6 класс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6.1.</w:t>
      </w:r>
      <w:r w:rsidRPr="00716B97">
        <w:rPr>
          <w:rFonts w:ascii="Times New Roman" w:eastAsiaTheme="minorEastAsia" w:hAnsi="Times New Roman" w:cs="Times New Roman"/>
        </w:rPr>
        <w:t xml:space="preserve">  В словах «ДВА» и «ТРИ» каждая буква означает некоторую цифру от 0 до 9, и разным буквам соответствуют разные цифры. Можно ли подобрать цифры так, чтобы выполнялось равенство: ДВА + ДВА =ТРИ?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приведен какой-либо верный пример, необязательно совпадающий с данным в решении, то – 7 баллов. </w:t>
      </w: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6.2.</w:t>
      </w:r>
      <w:r w:rsidRPr="00716B97">
        <w:rPr>
          <w:rFonts w:ascii="Times New Roman" w:eastAsiaTheme="minorEastAsia" w:hAnsi="Times New Roman" w:cs="Times New Roman"/>
        </w:rPr>
        <w:t xml:space="preserve"> Можно ли клетки квадрата   </w:t>
      </w:r>
      <m:oMath>
        <m:r>
          <w:rPr>
            <w:rFonts w:ascii="Cambria Math" w:eastAsiaTheme="minorEastAsia" w:hAnsi="Cambria Math" w:cs="Times New Roman"/>
          </w:rPr>
          <m:t>4×4</m:t>
        </m:r>
      </m:oMath>
      <w:r w:rsidRPr="00716B97">
        <w:rPr>
          <w:rFonts w:ascii="Times New Roman" w:eastAsiaTheme="minorEastAsia" w:hAnsi="Times New Roman" w:cs="Times New Roman"/>
        </w:rPr>
        <w:t xml:space="preserve"> раскрасить в 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цвета так, чтобы клетки каждой строки и каждого столбца квадрата были бы окрашены в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 цвета, и никакие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клетки, находящиеся на пересечении двух строк и двух столбцов квадрата не были окрашены в три цвета?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Если приведен какой-либо верный пример раскраски, необязательно совпадающий с данным в решении, то – 7 баллов. </w:t>
      </w: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  <w:i/>
        </w:rPr>
        <w:t xml:space="preserve"> </w:t>
      </w:r>
      <w:r w:rsidRPr="00716B97">
        <w:rPr>
          <w:rFonts w:ascii="Times New Roman" w:eastAsiaTheme="minorEastAsia" w:hAnsi="Times New Roman" w:cs="Times New Roman"/>
          <w:b/>
        </w:rPr>
        <w:t xml:space="preserve"> 6.3.</w:t>
      </w:r>
      <w:r w:rsidRPr="00716B97">
        <w:rPr>
          <w:rFonts w:ascii="Times New Roman" w:eastAsiaTheme="minorEastAsia" w:hAnsi="Times New Roman" w:cs="Times New Roman"/>
        </w:rPr>
        <w:t xml:space="preserve"> Незнайка разрезал арбуз на семь частей и угостил своих друзей. После того, как  они съели мякоть, образовалось 9 корок. Как  Незнайка разрезал арбуз?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color w:val="FF0000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Если в рассуждениях отмечается необходимость вырезания цилиндра, то – 3 балла, если указан верный способ разрезания, то – 7 баллов. 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6.4.</w:t>
      </w:r>
      <w:r w:rsidRPr="00716B97">
        <w:rPr>
          <w:rFonts w:ascii="Times New Roman" w:eastAsiaTheme="minorEastAsia" w:hAnsi="Times New Roman" w:cs="Times New Roman"/>
        </w:rPr>
        <w:t xml:space="preserve"> Из пяти карточек с цифрами   </w:t>
      </w:r>
      <m:oMath>
        <m:r>
          <w:rPr>
            <w:rFonts w:ascii="Cambria Math" w:eastAsiaTheme="minorEastAsia" w:hAnsi="Cambria Math" w:cs="Times New Roman"/>
          </w:rPr>
          <m:t>1, 2, 3, 4, 5</m:t>
        </m:r>
      </m:oMath>
      <w:r w:rsidRPr="00716B97">
        <w:rPr>
          <w:rFonts w:ascii="Times New Roman" w:eastAsiaTheme="minorEastAsia" w:hAnsi="Times New Roman" w:cs="Times New Roman"/>
        </w:rPr>
        <w:t xml:space="preserve">  Карлсону нужно составить два числа: трехзначное и двухзначное так, чтобы одно делилось на другое. Помогите ему составить эти числа.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Если приведен какой-либо верный пример, необязательно совпадающий с данным в решении, то – 7 баллов. </w:t>
      </w: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 xml:space="preserve"> 6.5.</w:t>
      </w:r>
      <w:r w:rsidRPr="00716B97">
        <w:rPr>
          <w:rFonts w:ascii="Times New Roman" w:eastAsiaTheme="minorEastAsia" w:hAnsi="Times New Roman" w:cs="Times New Roman"/>
        </w:rPr>
        <w:t xml:space="preserve"> В двух коробках лежат фишки 3 и 5 штук соответственно. Двое игроков по очереди из любой коробки могут брать любое число фишек. Правилами запрещено, чтобы после очередного хода  одного игрока число фишек в одной коробке делилось на число фишек в другой коробке. Проигрывает тот, кто нарушает это правило. Кто выиграет при </w:t>
      </w:r>
      <w:r>
        <w:rPr>
          <w:rFonts w:ascii="Times New Roman" w:eastAsiaTheme="minorEastAsia" w:hAnsi="Times New Roman" w:cs="Times New Roman"/>
        </w:rPr>
        <w:t>безошибочной</w:t>
      </w:r>
      <w:r w:rsidRPr="00716B97">
        <w:rPr>
          <w:rFonts w:ascii="Times New Roman" w:eastAsiaTheme="minorEastAsia" w:hAnsi="Times New Roman" w:cs="Times New Roman"/>
        </w:rPr>
        <w:t xml:space="preserve"> игре: тот, кто начинает игру, или тот, кто делает первый ход вторым?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в рассуждениях отмечается, что при нахождении в коробках 3 и 2 фишек соответственно будет проигрыш, то – 2  балла.  Если приведен полный алгоритм правильной игры, то – 7 баллов.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Pr="00716B97" w:rsidRDefault="005B52DF" w:rsidP="005B52DF">
      <w:pPr>
        <w:jc w:val="center"/>
        <w:rPr>
          <w:rFonts w:ascii="Times New Roman" w:hAnsi="Times New Roman" w:cs="Times New Roman"/>
          <w:b/>
        </w:rPr>
      </w:pPr>
      <w:r w:rsidRPr="00716B97">
        <w:rPr>
          <w:rFonts w:ascii="Times New Roman" w:hAnsi="Times New Roman" w:cs="Times New Roman"/>
          <w:b/>
        </w:rPr>
        <w:t>7 класс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7.1.</w:t>
      </w:r>
      <w:r w:rsidRPr="00716B97">
        <w:rPr>
          <w:rFonts w:ascii="Times New Roman" w:eastAsiaTheme="minorEastAsia" w:hAnsi="Times New Roman" w:cs="Times New Roman"/>
        </w:rPr>
        <w:t xml:space="preserve"> Можно ли клетки квадрата   </w:t>
      </w:r>
      <m:oMath>
        <m:r>
          <w:rPr>
            <w:rFonts w:ascii="Cambria Math" w:eastAsiaTheme="minorEastAsia" w:hAnsi="Cambria Math" w:cs="Times New Roman"/>
          </w:rPr>
          <m:t>4×4</m:t>
        </m:r>
      </m:oMath>
      <w:r w:rsidRPr="00716B97">
        <w:rPr>
          <w:rFonts w:ascii="Times New Roman" w:eastAsiaTheme="minorEastAsia" w:hAnsi="Times New Roman" w:cs="Times New Roman"/>
        </w:rPr>
        <w:t xml:space="preserve"> раскрасить в 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цвета так, чтобы клетки каждой строки и каждого столбца квадрата были бы окрашены в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 цвета, и никакие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клетки, находящиеся на пересечении двух строк и двух столбцов квадрата не были окрашены в три цвета?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приведен какой-либо верный пример раскраски, необязательно совпадающий с данным в решении, то – 7 баллов. </w:t>
      </w: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7.2.</w:t>
      </w:r>
      <w:r w:rsidRPr="00716B97">
        <w:rPr>
          <w:rFonts w:ascii="Times New Roman" w:eastAsiaTheme="minorEastAsia" w:hAnsi="Times New Roman" w:cs="Times New Roman"/>
        </w:rPr>
        <w:t xml:space="preserve"> Будет ли число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</w:rPr>
              <m:t>20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+7</m:t>
            </m:r>
          </m:e>
          <m:sup>
            <m:r>
              <w:rPr>
                <w:rFonts w:ascii="Cambria Math" w:eastAsiaTheme="minorEastAsia" w:hAnsi="Cambria Math" w:cs="Times New Roman"/>
              </w:rPr>
              <m:t>14</m:t>
            </m:r>
          </m:sup>
        </m:sSup>
      </m:oMath>
      <w:r w:rsidRPr="00716B97">
        <w:rPr>
          <w:rFonts w:ascii="Times New Roman" w:eastAsiaTheme="minorEastAsia" w:hAnsi="Times New Roman" w:cs="Times New Roman"/>
        </w:rPr>
        <w:t xml:space="preserve">  простым?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Если предпринимается попытка проверить признак делимости на 5, то – 1 балл. Если обосновывается выполнение признака, то 7  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  <w:i/>
        </w:rPr>
        <w:lastRenderedPageBreak/>
        <w:t xml:space="preserve"> </w:t>
      </w:r>
      <w:r w:rsidRPr="00716B97">
        <w:rPr>
          <w:rFonts w:ascii="Times New Roman" w:eastAsiaTheme="minorEastAsia" w:hAnsi="Times New Roman" w:cs="Times New Roman"/>
          <w:b/>
        </w:rPr>
        <w:t>7.3.</w:t>
      </w:r>
      <w:r w:rsidRPr="00716B97">
        <w:rPr>
          <w:rFonts w:ascii="Times New Roman" w:eastAsiaTheme="minorEastAsia" w:hAnsi="Times New Roman" w:cs="Times New Roman"/>
        </w:rPr>
        <w:t xml:space="preserve"> Из пяти карточек с цифрами   </w:t>
      </w:r>
      <m:oMath>
        <m:r>
          <w:rPr>
            <w:rFonts w:ascii="Cambria Math" w:eastAsiaTheme="minorEastAsia" w:hAnsi="Cambria Math" w:cs="Times New Roman"/>
          </w:rPr>
          <m:t>1, 2, 3, 4, 5</m:t>
        </m:r>
      </m:oMath>
      <w:r w:rsidRPr="00716B97">
        <w:rPr>
          <w:rFonts w:ascii="Times New Roman" w:eastAsiaTheme="minorEastAsia" w:hAnsi="Times New Roman" w:cs="Times New Roman"/>
        </w:rPr>
        <w:t xml:space="preserve">  Карлсону нужно составить два числа: трехзначное и двухзначное так, чтобы одно делилось на другое.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Если приведен какой-либо верный пример, необязательно совпадающий с данным в решении, то – 7 баллов. </w:t>
      </w: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Default="005B52DF" w:rsidP="005B52DF">
      <w:pPr>
        <w:jc w:val="both"/>
        <w:rPr>
          <w:rFonts w:eastAsiaTheme="minorEastAsia"/>
        </w:rPr>
      </w:pPr>
      <w:r w:rsidRPr="00716B97">
        <w:rPr>
          <w:rFonts w:ascii="Times New Roman" w:eastAsiaTheme="minorEastAsia" w:hAnsi="Times New Roman" w:cs="Times New Roman"/>
          <w:b/>
        </w:rPr>
        <w:t>7.4</w:t>
      </w:r>
      <w:r w:rsidRPr="00530B85">
        <w:rPr>
          <w:rFonts w:ascii="Times New Roman" w:eastAsiaTheme="minorEastAsia" w:hAnsi="Times New Roman" w:cs="Times New Roman"/>
          <w:b/>
        </w:rPr>
        <w:t>.</w:t>
      </w:r>
      <w:r w:rsidRPr="00530B85">
        <w:rPr>
          <w:rFonts w:ascii="Times New Roman" w:eastAsiaTheme="minorEastAsia" w:hAnsi="Times New Roman" w:cs="Times New Roman"/>
        </w:rPr>
        <w:t xml:space="preserve">   Можно ли разрезать квадрат  со стороной 5  на несколько треугольников и составить из них прямоугольник, у которого одна сторона  в два раза больше другой?</w:t>
      </w:r>
    </w:p>
    <w:p w:rsidR="005B52DF" w:rsidRPr="00530B85" w:rsidRDefault="005B52DF" w:rsidP="005B52DF">
      <w:pPr>
        <w:jc w:val="both"/>
        <w:rPr>
          <w:rFonts w:eastAsiaTheme="minorEastAsia"/>
          <w:i/>
        </w:rPr>
      </w:pPr>
      <w:r>
        <w:rPr>
          <w:rFonts w:eastAsiaTheme="minorEastAsia"/>
          <w:i/>
        </w:rPr>
        <w:t xml:space="preserve">     Решение. Если отмечается разрез по диагонали, то – 1 балл. Если меньший треугольник разрезается на два равных, то -3  балла.</w:t>
      </w:r>
      <w:r>
        <w:rPr>
          <w:rFonts w:eastAsiaTheme="minorEastAsia"/>
        </w:rPr>
        <w:t xml:space="preserve"> </w:t>
      </w:r>
      <w:r w:rsidRPr="00530B85">
        <w:rPr>
          <w:rFonts w:eastAsiaTheme="minorEastAsia"/>
          <w:i/>
        </w:rPr>
        <w:t>Если описана склейка треугольников, то – 7 баллов.</w:t>
      </w:r>
    </w:p>
    <w:p w:rsidR="005B52DF" w:rsidRDefault="005B52DF" w:rsidP="005B52DF">
      <w:pPr>
        <w:jc w:val="both"/>
        <w:rPr>
          <w:rFonts w:eastAsiaTheme="minorEastAsia"/>
        </w:rPr>
      </w:pPr>
      <w:r w:rsidRPr="00716B97">
        <w:rPr>
          <w:rFonts w:ascii="Times New Roman" w:eastAsiaTheme="minorEastAsia" w:hAnsi="Times New Roman" w:cs="Times New Roman"/>
          <w:b/>
        </w:rPr>
        <w:t>7.5.</w:t>
      </w:r>
      <w:r w:rsidRPr="00716B97">
        <w:rPr>
          <w:rFonts w:ascii="Times New Roman" w:eastAsiaTheme="minorEastAsia" w:hAnsi="Times New Roman" w:cs="Times New Roman"/>
        </w:rPr>
        <w:t xml:space="preserve"> В двух коробках лежат фишки 3 и 5 штук соответственно. Двое игроков по очереди из любой коробки могут брать любое число фишек. Правилами запрещено, чтобы после очередного хода  одного игрока число фишек в одной коробке делилось на число фишек в другой коробке. Проигрывает тот, кто нарушает это правило. Кто выиграет при </w:t>
      </w:r>
      <w:r>
        <w:rPr>
          <w:rFonts w:ascii="Times New Roman" w:eastAsiaTheme="minorEastAsia" w:hAnsi="Times New Roman" w:cs="Times New Roman"/>
        </w:rPr>
        <w:t>безошибочн</w:t>
      </w:r>
      <w:r w:rsidRPr="00716B97">
        <w:rPr>
          <w:rFonts w:ascii="Times New Roman" w:eastAsiaTheme="minorEastAsia" w:hAnsi="Times New Roman" w:cs="Times New Roman"/>
        </w:rPr>
        <w:t xml:space="preserve">ой игре: тот, кто начинает игру, или тот, кто делает </w:t>
      </w:r>
      <w:r w:rsidRPr="004F243F">
        <w:rPr>
          <w:rFonts w:eastAsiaTheme="minorEastAsia"/>
        </w:rPr>
        <w:t xml:space="preserve">свой </w:t>
      </w:r>
      <w:r w:rsidRPr="00716B97">
        <w:rPr>
          <w:rFonts w:ascii="Times New Roman" w:eastAsiaTheme="minorEastAsia" w:hAnsi="Times New Roman" w:cs="Times New Roman"/>
        </w:rPr>
        <w:t>первый ход вторым?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в рассуждениях отмечается, что при нахождении в коробках 3 и 2 фишек соответственно будет проигрыш, то – 2  балла.  Если приведен полный алгоритм правильной игры, то – 7 баллов.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Pr="00716B97" w:rsidRDefault="005B52DF" w:rsidP="005B52DF">
      <w:pPr>
        <w:jc w:val="center"/>
        <w:rPr>
          <w:rFonts w:ascii="Times New Roman" w:hAnsi="Times New Roman" w:cs="Times New Roman"/>
          <w:b/>
        </w:rPr>
      </w:pPr>
      <w:r w:rsidRPr="00716B97">
        <w:rPr>
          <w:rFonts w:ascii="Times New Roman" w:hAnsi="Times New Roman" w:cs="Times New Roman"/>
          <w:b/>
        </w:rPr>
        <w:t>8 класс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8.1.</w:t>
      </w:r>
      <w:r w:rsidRPr="00716B97">
        <w:rPr>
          <w:rFonts w:ascii="Times New Roman" w:eastAsiaTheme="minorEastAsia" w:hAnsi="Times New Roman" w:cs="Times New Roman"/>
        </w:rPr>
        <w:t xml:space="preserve"> Укажите хотя бы два различных делителя, отличных от единицы, числа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</w:rPr>
              <m:t>10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+7</m:t>
            </m:r>
          </m:e>
          <m:sup>
            <m:r>
              <w:rPr>
                <w:rFonts w:ascii="Cambria Math" w:eastAsiaTheme="minorEastAsia" w:hAnsi="Cambria Math" w:cs="Times New Roman"/>
              </w:rPr>
              <m:t>16</m:t>
            </m:r>
          </m:sup>
        </m:sSup>
      </m:oMath>
      <w:r w:rsidRPr="00716B97">
        <w:rPr>
          <w:rFonts w:ascii="Times New Roman" w:eastAsiaTheme="minorEastAsia" w:hAnsi="Times New Roman" w:cs="Times New Roman"/>
        </w:rPr>
        <w:t xml:space="preserve"> 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Если упоминается формула разности квадратов, то – 1  балл. Если приведено разложение на множители, удовлетворяющее условию задачи, то – 7 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 xml:space="preserve"> 8.2.</w:t>
      </w:r>
      <w:r w:rsidRPr="00716B97">
        <w:rPr>
          <w:rFonts w:ascii="Times New Roman" w:eastAsiaTheme="minorEastAsia" w:hAnsi="Times New Roman" w:cs="Times New Roman"/>
        </w:rPr>
        <w:t xml:space="preserve"> Можно ли клетки квадрата   </w:t>
      </w:r>
      <m:oMath>
        <m:r>
          <w:rPr>
            <w:rFonts w:ascii="Cambria Math" w:eastAsiaTheme="minorEastAsia" w:hAnsi="Cambria Math" w:cs="Times New Roman"/>
          </w:rPr>
          <m:t>4×4</m:t>
        </m:r>
      </m:oMath>
      <w:r w:rsidRPr="00716B97">
        <w:rPr>
          <w:rFonts w:ascii="Times New Roman" w:eastAsiaTheme="minorEastAsia" w:hAnsi="Times New Roman" w:cs="Times New Roman"/>
        </w:rPr>
        <w:t xml:space="preserve"> раскрасить в 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цвета так, чтобы клетки каждой строки и каждого столбца квадрата были бы окрашены в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 цвета, и никакие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клетки, находящиеся на пересечении двух строк и двух столбцов квадрата не были окрашены в три цвета?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Если приведен какой-либо верный пример раскраски, необязательно совпадающий с данным в решении, </w:t>
      </w:r>
      <w:proofErr w:type="gramStart"/>
      <w:r w:rsidRPr="00716B97">
        <w:rPr>
          <w:rFonts w:ascii="Times New Roman" w:eastAsiaTheme="minorEastAsia" w:hAnsi="Times New Roman" w:cs="Times New Roman"/>
          <w:i/>
        </w:rPr>
        <w:t>то  –</w:t>
      </w:r>
      <w:proofErr w:type="gramEnd"/>
      <w:r w:rsidRPr="00716B97">
        <w:rPr>
          <w:rFonts w:ascii="Times New Roman" w:eastAsiaTheme="minorEastAsia" w:hAnsi="Times New Roman" w:cs="Times New Roman"/>
          <w:i/>
        </w:rPr>
        <w:t xml:space="preserve"> 7 баллов. </w:t>
      </w:r>
      <w:r w:rsidRPr="00716B97">
        <w:rPr>
          <w:rFonts w:ascii="Times New Roman" w:eastAsiaTheme="minorEastAsia" w:hAnsi="Times New Roman" w:cs="Times New Roman"/>
        </w:rPr>
        <w:t xml:space="preserve">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8.3.</w:t>
      </w:r>
      <w:r w:rsidRPr="00716B97">
        <w:rPr>
          <w:rFonts w:ascii="Times New Roman" w:eastAsiaTheme="minorEastAsia" w:hAnsi="Times New Roman" w:cs="Times New Roman"/>
        </w:rPr>
        <w:t xml:space="preserve"> Пусть  </w:t>
      </w:r>
      <m:oMath>
        <m:r>
          <w:rPr>
            <w:rFonts w:ascii="Cambria Math" w:eastAsiaTheme="minorEastAsia" w:hAnsi="Cambria Math" w:cs="Times New Roman"/>
          </w:rPr>
          <m:t>a,b</m:t>
        </m:r>
      </m:oMath>
      <w:r w:rsidRPr="00716B97">
        <w:rPr>
          <w:rFonts w:ascii="Times New Roman" w:eastAsiaTheme="minorEastAsia" w:hAnsi="Times New Roman" w:cs="Times New Roman"/>
        </w:rPr>
        <w:t xml:space="preserve"> – первая и вторая и цифры двухзначного натурального числа  </w:t>
      </w:r>
      <m:oMath>
        <m:r>
          <w:rPr>
            <w:rFonts w:ascii="Cambria Math" w:eastAsiaTheme="minorEastAsia" w:hAnsi="Cambria Math" w:cs="Times New Roman"/>
          </w:rPr>
          <m:t>n</m:t>
        </m:r>
      </m:oMath>
      <w:r w:rsidRPr="00716B97">
        <w:rPr>
          <w:rFonts w:ascii="Times New Roman" w:eastAsiaTheme="minorEastAsia" w:hAnsi="Times New Roman" w:cs="Times New Roman"/>
        </w:rPr>
        <w:t xml:space="preserve">. Пусть              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=2a+b+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</m:oMath>
      <w:r w:rsidRPr="00716B97">
        <w:rPr>
          <w:rFonts w:ascii="Times New Roman" w:eastAsiaTheme="minorEastAsia" w:hAnsi="Times New Roman" w:cs="Times New Roman"/>
        </w:rPr>
        <w:t xml:space="preserve">. Найти все решения уравнения: 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=n</m:t>
        </m:r>
      </m:oMath>
      <w:r w:rsidRPr="00716B97">
        <w:rPr>
          <w:rFonts w:ascii="Times New Roman" w:eastAsiaTheme="minorEastAsia" w:hAnsi="Times New Roman" w:cs="Times New Roman"/>
        </w:rPr>
        <w:t>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составлено верное уравнение, то – 2 балла. Если найдены все решения этого уравнения, то – 7  баллов.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8.4.</w:t>
      </w:r>
      <w:r w:rsidRPr="00716B97">
        <w:rPr>
          <w:rFonts w:ascii="Times New Roman" w:eastAsiaTheme="minorEastAsia" w:hAnsi="Times New Roman" w:cs="Times New Roman"/>
        </w:rPr>
        <w:t xml:space="preserve">  Точка  </w:t>
      </w:r>
      <m:oMath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 внутри выпуклого четырехугольника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, в котором стороны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 параллельны, выбрана так, что треугольники </w:t>
      </w:r>
      <m:oMath>
        <m:r>
          <w:rPr>
            <w:rFonts w:ascii="Cambria Math" w:eastAsiaTheme="minorEastAsia" w:hAnsi="Cambria Math" w:cs="Times New Roman"/>
          </w:rPr>
          <m:t>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 и  </w:t>
      </w:r>
      <m:oMath>
        <m:r>
          <w:rPr>
            <w:rFonts w:ascii="Cambria Math" w:eastAsiaTheme="minorEastAsia" w:hAnsi="Cambria Math" w:cs="Times New Roman"/>
          </w:rPr>
          <m:t>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оказались равносторонними, а углы  </w:t>
      </w:r>
      <m:oMath>
        <m:r>
          <w:rPr>
            <w:rFonts w:ascii="Cambria Math" w:eastAsiaTheme="minorEastAsia" w:hAnsi="Cambria Math" w:cs="Times New Roman"/>
          </w:rPr>
          <m:t>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и </w:t>
      </w:r>
      <m:oMath>
        <m:r>
          <w:rPr>
            <w:rFonts w:ascii="Cambria Math" w:eastAsiaTheme="minorEastAsia" w:hAnsi="Cambria Math" w:cs="Times New Roman"/>
          </w:rPr>
          <m:t>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равными.  Доказать, что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 - прямоугольник.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доказано равенство углов  </w:t>
      </w:r>
      <m:oMath>
        <m:r>
          <w:rPr>
            <w:rFonts w:ascii="Cambria Math" w:eastAsiaTheme="minorEastAsia" w:hAnsi="Cambria Math" w:cs="Times New Roman"/>
          </w:rPr>
          <m:t>&lt;C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=&lt;C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  <w:i/>
        </w:rPr>
        <w:t xml:space="preserve">, то – 1  балл. Если доказано, что точка </w:t>
      </w:r>
      <m:oMath>
        <m:r>
          <w:rPr>
            <w:rFonts w:ascii="Cambria Math" w:eastAsiaTheme="minorEastAsia" w:hAnsi="Cambria Math" w:cs="Times New Roman"/>
            <w:lang w:val="en-US"/>
          </w:rPr>
          <m:t>C</m:t>
        </m:r>
      </m:oMath>
      <w:r w:rsidRPr="00716B97">
        <w:rPr>
          <w:rFonts w:ascii="Times New Roman" w:eastAsiaTheme="minorEastAsia" w:hAnsi="Times New Roman" w:cs="Times New Roman"/>
          <w:i/>
        </w:rPr>
        <w:t xml:space="preserve"> лежит на диагонали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  <w:i/>
        </w:rPr>
        <w:t xml:space="preserve"> , то – 3  балла. Если доказано равенство диагоналей четырехугольника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  <w:i/>
        </w:rPr>
        <w:t xml:space="preserve"> , то –  4   балла. Если доказано, что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  <w:i/>
        </w:rPr>
        <w:t xml:space="preserve">  параллелограмм, то – 6  баллов. Если приведено полное доказательство, то – 7  баллов.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lastRenderedPageBreak/>
        <w:t>8.5.</w:t>
      </w:r>
      <w:r w:rsidRPr="00716B97">
        <w:rPr>
          <w:rFonts w:ascii="Times New Roman" w:eastAsiaTheme="minorEastAsia" w:hAnsi="Times New Roman" w:cs="Times New Roman"/>
        </w:rPr>
        <w:t xml:space="preserve"> В двух коробках лежат фишки 4 и 5 штук (соответственно первая и вторая коробки). Двое игроков по очереди из любой коробки могут брать любое число фишек. Правилами запрещено, чтобы после очередного хода  одного игрока число фишек в одной коробке делилось на число фишек в другой коробке. Проигрывает тот, кто нарушает это правило. Кто выиграет при </w:t>
      </w:r>
      <w:r>
        <w:rPr>
          <w:rFonts w:ascii="Times New Roman" w:eastAsiaTheme="minorEastAsia" w:hAnsi="Times New Roman" w:cs="Times New Roman"/>
        </w:rPr>
        <w:t>безошибоч</w:t>
      </w:r>
      <w:r w:rsidRPr="00716B97">
        <w:rPr>
          <w:rFonts w:ascii="Times New Roman" w:eastAsiaTheme="minorEastAsia" w:hAnsi="Times New Roman" w:cs="Times New Roman"/>
        </w:rPr>
        <w:t>ной игре: тот, кто начинает игру, или тот, кто делает первый ход вторым?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в рассуждениях отмечается, что при нахождении в коробках 3 и 2 фишек соответственно будет проигрыш, то – 2  балла.  Если приведен полный алгоритм правильной игры, то  – 7 баллов. </w:t>
      </w:r>
    </w:p>
    <w:p w:rsidR="005B52DF" w:rsidRPr="00716B97" w:rsidRDefault="005B52DF" w:rsidP="005B52DF">
      <w:pPr>
        <w:jc w:val="center"/>
        <w:rPr>
          <w:rFonts w:ascii="Times New Roman" w:hAnsi="Times New Roman" w:cs="Times New Roman"/>
          <w:b/>
        </w:rPr>
      </w:pPr>
      <w:r w:rsidRPr="00716B97">
        <w:rPr>
          <w:rFonts w:ascii="Times New Roman" w:hAnsi="Times New Roman" w:cs="Times New Roman"/>
          <w:b/>
        </w:rPr>
        <w:t>9 класс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9.1.</w:t>
      </w:r>
      <w:r w:rsidRPr="00716B97">
        <w:rPr>
          <w:rFonts w:ascii="Times New Roman" w:eastAsiaTheme="minorEastAsia" w:hAnsi="Times New Roman" w:cs="Times New Roman"/>
        </w:rPr>
        <w:t xml:space="preserve"> Пусть  </w:t>
      </w:r>
      <m:oMath>
        <m:r>
          <w:rPr>
            <w:rFonts w:ascii="Cambria Math" w:eastAsiaTheme="minorEastAsia" w:hAnsi="Cambria Math" w:cs="Times New Roman"/>
          </w:rPr>
          <m:t>a,b</m:t>
        </m:r>
      </m:oMath>
      <w:r w:rsidRPr="00716B97">
        <w:rPr>
          <w:rFonts w:ascii="Times New Roman" w:eastAsiaTheme="minorEastAsia" w:hAnsi="Times New Roman" w:cs="Times New Roman"/>
        </w:rPr>
        <w:t xml:space="preserve"> – первая и вторая и цифры двухзначного натурального числа  </w:t>
      </w:r>
      <m:oMath>
        <m:r>
          <w:rPr>
            <w:rFonts w:ascii="Cambria Math" w:eastAsiaTheme="minorEastAsia" w:hAnsi="Cambria Math" w:cs="Times New Roman"/>
          </w:rPr>
          <m:t>n</m:t>
        </m:r>
      </m:oMath>
      <w:r w:rsidRPr="00716B97">
        <w:rPr>
          <w:rFonts w:ascii="Times New Roman" w:eastAsiaTheme="minorEastAsia" w:hAnsi="Times New Roman" w:cs="Times New Roman"/>
        </w:rPr>
        <w:t xml:space="preserve">. Пусть              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=2a+b+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</m:oMath>
      <w:r w:rsidRPr="00716B97">
        <w:rPr>
          <w:rFonts w:ascii="Times New Roman" w:eastAsiaTheme="minorEastAsia" w:hAnsi="Times New Roman" w:cs="Times New Roman"/>
        </w:rPr>
        <w:t xml:space="preserve">. Найти все решения уравнения: 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=n</m:t>
        </m:r>
      </m:oMath>
      <w:r w:rsidRPr="00716B97">
        <w:rPr>
          <w:rFonts w:ascii="Times New Roman" w:eastAsiaTheme="minorEastAsia" w:hAnsi="Times New Roman" w:cs="Times New Roman"/>
        </w:rPr>
        <w:t>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составлено верное уравнение, то – 2  балла. Если найдены все решения этого уравнения, то  – 7  баллов.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9.2.</w:t>
      </w:r>
      <w:r w:rsidRPr="00716B97">
        <w:rPr>
          <w:rFonts w:ascii="Times New Roman" w:eastAsiaTheme="minorEastAsia" w:hAnsi="Times New Roman" w:cs="Times New Roman"/>
        </w:rPr>
        <w:t xml:space="preserve"> Можно ли клетки квадрата   </w:t>
      </w:r>
      <m:oMath>
        <m:r>
          <w:rPr>
            <w:rFonts w:ascii="Cambria Math" w:eastAsiaTheme="minorEastAsia" w:hAnsi="Cambria Math" w:cs="Times New Roman"/>
          </w:rPr>
          <m:t>5×5</m:t>
        </m:r>
      </m:oMath>
      <w:r w:rsidRPr="00716B97">
        <w:rPr>
          <w:rFonts w:ascii="Times New Roman" w:eastAsiaTheme="minorEastAsia" w:hAnsi="Times New Roman" w:cs="Times New Roman"/>
        </w:rPr>
        <w:t xml:space="preserve"> раскрасить в  </w:t>
      </w:r>
      <m:oMath>
        <m:r>
          <w:rPr>
            <w:rFonts w:ascii="Cambria Math" w:eastAsiaTheme="minorEastAsia" w:hAnsi="Cambria Math" w:cs="Times New Roman"/>
          </w:rPr>
          <m:t>5</m:t>
        </m:r>
      </m:oMath>
      <w:r w:rsidRPr="00716B97">
        <w:rPr>
          <w:rFonts w:ascii="Times New Roman" w:eastAsiaTheme="minorEastAsia" w:hAnsi="Times New Roman" w:cs="Times New Roman"/>
        </w:rPr>
        <w:t xml:space="preserve"> цветов так, чтобы клетки каждой строки и каждого столбца квадрата были бы окрашены в </w:t>
      </w:r>
      <m:oMath>
        <m:r>
          <w:rPr>
            <w:rFonts w:ascii="Cambria Math" w:eastAsiaTheme="minorEastAsia" w:hAnsi="Cambria Math" w:cs="Times New Roman"/>
          </w:rPr>
          <m:t>5</m:t>
        </m:r>
      </m:oMath>
      <w:r w:rsidRPr="00716B97">
        <w:rPr>
          <w:rFonts w:ascii="Times New Roman" w:eastAsiaTheme="minorEastAsia" w:hAnsi="Times New Roman" w:cs="Times New Roman"/>
        </w:rPr>
        <w:t xml:space="preserve">  цветов, а никакие </w:t>
      </w:r>
      <m:oMath>
        <m:r>
          <w:rPr>
            <w:rFonts w:ascii="Cambria Math" w:eastAsiaTheme="minorEastAsia" w:hAnsi="Cambria Math" w:cs="Times New Roman"/>
          </w:rPr>
          <m:t>4</m:t>
        </m:r>
      </m:oMath>
      <w:r w:rsidRPr="00716B97">
        <w:rPr>
          <w:rFonts w:ascii="Times New Roman" w:eastAsiaTheme="minorEastAsia" w:hAnsi="Times New Roman" w:cs="Times New Roman"/>
        </w:rPr>
        <w:t xml:space="preserve"> клетки, находящиеся на пересечении двух строк и двух столбцов квадрата не были окрашены в три цвета?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отмечается перестановка строк, то – 2  балла. Если отмечается возможность контроля цветности клеток, то, – 3  балла. Если дается полное обоснование невозможности такой раскраски, то –  7 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9.3.</w:t>
      </w:r>
      <w:r w:rsidRPr="00716B97">
        <w:rPr>
          <w:rFonts w:ascii="Times New Roman" w:eastAsiaTheme="minorEastAsia" w:hAnsi="Times New Roman" w:cs="Times New Roman"/>
        </w:rPr>
        <w:t xml:space="preserve"> Для положительных чисел  </w:t>
      </w:r>
      <m:oMath>
        <m:r>
          <w:rPr>
            <w:rFonts w:ascii="Cambria Math" w:eastAsiaTheme="minorEastAsia" w:hAnsi="Cambria Math" w:cs="Times New Roman"/>
          </w:rPr>
          <m:t>a,b,c,d</m:t>
        </m:r>
      </m:oMath>
      <w:r w:rsidRPr="00716B97">
        <w:rPr>
          <w:rFonts w:ascii="Times New Roman" w:eastAsiaTheme="minorEastAsia" w:hAnsi="Times New Roman" w:cs="Times New Roman"/>
        </w:rPr>
        <w:t xml:space="preserve"> доказать неравенство:</w:t>
      </w:r>
    </w:p>
    <w:p w:rsidR="005B52DF" w:rsidRPr="00716B97" w:rsidRDefault="00836A6A" w:rsidP="005B52D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b+c+d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a+2b+c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c+d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a+b+c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b+2c+d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a+b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≥4</m:t>
        </m:r>
      </m:oMath>
      <w:r w:rsidR="005B52DF" w:rsidRPr="00716B9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вводятся четыре новых переменных, то – 1 балл. Если упоминается неравенство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m:oMath>
        <m:r>
          <w:rPr>
            <w:rFonts w:ascii="Cambria Math" w:eastAsiaTheme="minorEastAsia" w:hAnsi="Cambria Math" w:cs="Times New Roman"/>
          </w:rPr>
          <m:t>t+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t</m:t>
            </m:r>
          </m:den>
        </m:f>
        <m:r>
          <w:rPr>
            <w:rFonts w:ascii="Cambria Math" w:eastAsiaTheme="minorEastAsia" w:hAnsi="Cambria Math" w:cs="Times New Roman"/>
          </w:rPr>
          <m:t>≥2</m:t>
        </m:r>
      </m:oMath>
      <w:r w:rsidRPr="00716B97">
        <w:rPr>
          <w:rFonts w:ascii="Times New Roman" w:eastAsiaTheme="minorEastAsia" w:hAnsi="Times New Roman" w:cs="Times New Roman"/>
        </w:rPr>
        <w:t xml:space="preserve">  , </w:t>
      </w:r>
      <w:r w:rsidRPr="00716B97">
        <w:rPr>
          <w:rFonts w:ascii="Times New Roman" w:eastAsiaTheme="minorEastAsia" w:hAnsi="Times New Roman" w:cs="Times New Roman"/>
          <w:i/>
        </w:rPr>
        <w:t>то – 3 балла</w:t>
      </w:r>
      <w:r w:rsidRPr="00716B97">
        <w:rPr>
          <w:rFonts w:ascii="Times New Roman" w:eastAsiaTheme="minorEastAsia" w:hAnsi="Times New Roman" w:cs="Times New Roman"/>
        </w:rPr>
        <w:t xml:space="preserve">. </w:t>
      </w:r>
      <w:r w:rsidRPr="00716B97">
        <w:rPr>
          <w:rFonts w:ascii="Times New Roman" w:eastAsiaTheme="minorEastAsia" w:hAnsi="Times New Roman" w:cs="Times New Roman"/>
          <w:i/>
        </w:rPr>
        <w:t>Если приводится полное доказательство, то – 7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9.4.</w:t>
      </w:r>
      <w:r w:rsidRPr="00716B97">
        <w:rPr>
          <w:rFonts w:ascii="Times New Roman" w:eastAsiaTheme="minorEastAsia" w:hAnsi="Times New Roman" w:cs="Times New Roman"/>
        </w:rPr>
        <w:t xml:space="preserve">  Точка  </w:t>
      </w:r>
      <m:oMath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 выбрана внутри выпуклого четырехугольника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  так, что треугольник </w:t>
      </w:r>
      <m:oMath>
        <m:r>
          <w:rPr>
            <w:rFonts w:ascii="Cambria Math" w:eastAsiaTheme="minorEastAsia" w:hAnsi="Cambria Math" w:cs="Times New Roman"/>
          </w:rPr>
          <m:t>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оказался равносторонним. Пусть точка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симметрична точке </w:t>
      </w:r>
      <m:oMath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 относительно прямой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, а точка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– симметрична точке  </w:t>
      </w:r>
      <m:oMath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 относительно прямой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.  Доказать, что углы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 равны.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предпринимается попытка описать окружность вокруг треугольника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</w:t>
      </w:r>
      <w:r w:rsidRPr="00716B97">
        <w:rPr>
          <w:rFonts w:ascii="Times New Roman" w:eastAsiaTheme="minorEastAsia" w:hAnsi="Times New Roman" w:cs="Times New Roman"/>
          <w:i/>
        </w:rPr>
        <w:t xml:space="preserve">, то – 2 балла.  Если отмечается связь между вписанным углом </w:t>
      </w:r>
      <m:oMath>
        <m:r>
          <w:rPr>
            <w:rFonts w:ascii="Cambria Math" w:eastAsiaTheme="minorEastAsia" w:hAnsi="Cambria Math" w:cs="Times New Roman"/>
          </w:rPr>
          <m:t>&lt;C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</w:t>
      </w:r>
      <w:r w:rsidRPr="00716B97">
        <w:rPr>
          <w:rFonts w:ascii="Times New Roman" w:eastAsiaTheme="minorEastAsia" w:hAnsi="Times New Roman" w:cs="Times New Roman"/>
          <w:i/>
        </w:rPr>
        <w:t>и центральным углом</w:t>
      </w:r>
      <w:r w:rsidRPr="00716B97">
        <w:rPr>
          <w:rFonts w:ascii="Times New Roman" w:eastAsiaTheme="minorEastAsia" w:hAnsi="Times New Roman" w:cs="Times New Roman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&lt;C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, </w:t>
      </w:r>
      <w:r w:rsidRPr="00716B97">
        <w:rPr>
          <w:rFonts w:ascii="Times New Roman" w:eastAsiaTheme="minorEastAsia" w:hAnsi="Times New Roman" w:cs="Times New Roman"/>
          <w:i/>
        </w:rPr>
        <w:t>то – 4 балла. Полное доказательство – 7 баллов.</w:t>
      </w:r>
      <w:r w:rsidRPr="00716B97">
        <w:rPr>
          <w:rFonts w:ascii="Times New Roman" w:eastAsiaTheme="minorEastAsia" w:hAnsi="Times New Roman" w:cs="Times New Roman"/>
        </w:rPr>
        <w:t xml:space="preserve">   </w:t>
      </w:r>
    </w:p>
    <w:p w:rsidR="005B52DF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9.5.</w:t>
      </w:r>
      <w:r w:rsidRPr="00716B97">
        <w:rPr>
          <w:rFonts w:ascii="Times New Roman" w:eastAsiaTheme="minorEastAsia" w:hAnsi="Times New Roman" w:cs="Times New Roman"/>
        </w:rPr>
        <w:t xml:space="preserve"> В двух коробках лежат фишки 17 и 18 штук соответственно. Двое игроков по очереди из любой коробки могут брать любое число фишек. Правилами запрещено, чтобы после очередного хода  одного игрока число фишек в одной коробке делилось на число фишек в другой коробке. Проигрывает тот, кто нарушает это правило. Кто выиграет при </w:t>
      </w:r>
      <w:r>
        <w:rPr>
          <w:rFonts w:ascii="Times New Roman" w:eastAsiaTheme="minorEastAsia" w:hAnsi="Times New Roman" w:cs="Times New Roman"/>
        </w:rPr>
        <w:t>безошибоч</w:t>
      </w:r>
      <w:r w:rsidRPr="00716B97">
        <w:rPr>
          <w:rFonts w:ascii="Times New Roman" w:eastAsiaTheme="minorEastAsia" w:hAnsi="Times New Roman" w:cs="Times New Roman"/>
        </w:rPr>
        <w:t>ной игре: тот, кто начинает игру, или тот, кто делает первый ход вторым?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в рассуждениях отмечается, что при нахождении в коробках 3 и 2 фишек соответственно будет проигрыш, то – 2  балла.  Если приведена правильная стратегия первого игрока по числу фишек </w:t>
      </w:r>
      <m:oMath>
        <m:r>
          <w:rPr>
            <w:rFonts w:ascii="Cambria Math" w:eastAsiaTheme="minorEastAsia" w:hAnsi="Cambria Math" w:cs="Times New Roman"/>
          </w:rPr>
          <m:t>2n+1</m:t>
        </m:r>
      </m:oMath>
      <w:r w:rsidRPr="00716B97">
        <w:rPr>
          <w:rFonts w:ascii="Times New Roman" w:eastAsiaTheme="minorEastAsia" w:hAnsi="Times New Roman" w:cs="Times New Roman"/>
          <w:i/>
        </w:rPr>
        <w:t xml:space="preserve">  и </w:t>
      </w:r>
      <m:oMath>
        <m:r>
          <w:rPr>
            <w:rFonts w:ascii="Cambria Math" w:eastAsiaTheme="minorEastAsia" w:hAnsi="Cambria Math" w:cs="Times New Roman"/>
          </w:rPr>
          <m:t>2n</m:t>
        </m:r>
      </m:oMath>
      <w:r w:rsidRPr="00716B97">
        <w:rPr>
          <w:rFonts w:ascii="Times New Roman" w:eastAsiaTheme="minorEastAsia" w:hAnsi="Times New Roman" w:cs="Times New Roman"/>
          <w:i/>
        </w:rPr>
        <w:t xml:space="preserve">, то – 5 баллов. Если дан полный алгоритм правильной игры, то  – 7 баллов. </w:t>
      </w:r>
    </w:p>
    <w:p w:rsidR="005B52DF" w:rsidRPr="00716B97" w:rsidRDefault="005B52DF" w:rsidP="005B52DF">
      <w:pPr>
        <w:jc w:val="center"/>
        <w:rPr>
          <w:rFonts w:ascii="Times New Roman" w:hAnsi="Times New Roman" w:cs="Times New Roman"/>
          <w:b/>
        </w:rPr>
      </w:pPr>
      <w:r w:rsidRPr="00716B97">
        <w:rPr>
          <w:rFonts w:ascii="Times New Roman" w:hAnsi="Times New Roman" w:cs="Times New Roman"/>
          <w:b/>
        </w:rPr>
        <w:lastRenderedPageBreak/>
        <w:t>10 класс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10.1.</w:t>
      </w:r>
      <w:r w:rsidRPr="00716B97">
        <w:rPr>
          <w:rFonts w:ascii="Times New Roman" w:eastAsiaTheme="minorEastAsia" w:hAnsi="Times New Roman" w:cs="Times New Roman"/>
        </w:rPr>
        <w:t xml:space="preserve"> Натуральные числа </w:t>
      </w:r>
      <m:oMath>
        <m:r>
          <w:rPr>
            <w:rFonts w:ascii="Cambria Math" w:eastAsiaTheme="minorEastAsia" w:hAnsi="Cambria Math" w:cs="Times New Roman"/>
          </w:rPr>
          <m:t>a</m:t>
        </m:r>
      </m:oMath>
      <w:r w:rsidRPr="00716B97">
        <w:rPr>
          <w:rFonts w:ascii="Times New Roman" w:eastAsiaTheme="minorEastAsia" w:hAnsi="Times New Roman" w:cs="Times New Roman"/>
        </w:rPr>
        <w:t xml:space="preserve"> и </w:t>
      </w:r>
      <m:oMath>
        <m:r>
          <w:rPr>
            <w:rFonts w:ascii="Cambria Math" w:eastAsiaTheme="minorEastAsia" w:hAnsi="Cambria Math" w:cs="Times New Roman"/>
          </w:rPr>
          <m:t>b</m:t>
        </m:r>
      </m:oMath>
      <w:r w:rsidRPr="00716B97">
        <w:rPr>
          <w:rFonts w:ascii="Times New Roman" w:eastAsiaTheme="minorEastAsia" w:hAnsi="Times New Roman" w:cs="Times New Roman"/>
        </w:rPr>
        <w:t xml:space="preserve"> записываются двумя  ненулевыми цифрами, причем каждая цифра используется только три раза в десятичной записи обоих чисел, например 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</w:rPr>
            </m:ctrlPr>
          </m:barPr>
          <m:e>
            <m:r>
              <w:rPr>
                <w:rFonts w:ascii="Cambria Math" w:eastAsiaTheme="minorEastAsia" w:hAnsi="Cambria Math" w:cs="Times New Roman"/>
                <w:lang w:val="en-US"/>
              </w:rPr>
              <m:t>xy</m:t>
            </m:r>
          </m:e>
        </m:bar>
        <m:r>
          <w:rPr>
            <w:rFonts w:ascii="Cambria Math" w:eastAsiaTheme="minorEastAsia" w:hAnsi="Cambria Math" w:cs="Times New Roman"/>
          </w:rPr>
          <m:t xml:space="preserve">, 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</w:rPr>
            </m:ctrlPr>
          </m:barPr>
          <m:e>
            <m:r>
              <w:rPr>
                <w:rFonts w:ascii="Cambria Math" w:eastAsiaTheme="minorEastAsia" w:hAnsi="Cambria Math" w:cs="Times New Roman"/>
              </w:rPr>
              <m:t xml:space="preserve"> yxxy</m:t>
            </m:r>
          </m:e>
        </m:bar>
      </m:oMath>
      <w:r w:rsidRPr="00716B97">
        <w:rPr>
          <w:rFonts w:ascii="Times New Roman" w:eastAsiaTheme="minorEastAsia" w:hAnsi="Times New Roman" w:cs="Times New Roman"/>
        </w:rPr>
        <w:t xml:space="preserve">. Найти наибольшее значение дроби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</w:rPr>
              <m:t>b</m:t>
            </m:r>
          </m:den>
        </m:f>
      </m:oMath>
      <w:r w:rsidRPr="00716B97">
        <w:rPr>
          <w:rFonts w:ascii="Times New Roman" w:eastAsiaTheme="minorEastAsia" w:hAnsi="Times New Roman" w:cs="Times New Roman"/>
        </w:rPr>
        <w:t>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дан ответ без обоснований, то – 1 балл. С обоснованием – 7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10.2.</w:t>
      </w:r>
      <w:r w:rsidRPr="00716B97">
        <w:rPr>
          <w:rFonts w:ascii="Times New Roman" w:eastAsiaTheme="minorEastAsia" w:hAnsi="Times New Roman" w:cs="Times New Roman"/>
        </w:rPr>
        <w:t xml:space="preserve"> Пусть  </w:t>
      </w:r>
      <m:oMath>
        <m:r>
          <w:rPr>
            <w:rFonts w:ascii="Cambria Math" w:eastAsiaTheme="minorEastAsia" w:hAnsi="Cambria Math" w:cs="Times New Roman"/>
          </w:rPr>
          <m:t>a,b</m:t>
        </m:r>
      </m:oMath>
      <w:r w:rsidRPr="00716B97">
        <w:rPr>
          <w:rFonts w:ascii="Times New Roman" w:eastAsiaTheme="minorEastAsia" w:hAnsi="Times New Roman" w:cs="Times New Roman"/>
        </w:rPr>
        <w:t xml:space="preserve"> – первая и вторая и цифры двухзначного натурального числа </w:t>
      </w:r>
      <m:oMath>
        <m:r>
          <w:rPr>
            <w:rFonts w:ascii="Cambria Math" w:eastAsiaTheme="minorEastAsia" w:hAnsi="Cambria Math" w:cs="Times New Roman"/>
          </w:rPr>
          <m:t>n</m:t>
        </m:r>
      </m:oMath>
      <w:r w:rsidRPr="00716B97">
        <w:rPr>
          <w:rFonts w:ascii="Times New Roman" w:eastAsiaTheme="minorEastAsia" w:hAnsi="Times New Roman" w:cs="Times New Roman"/>
        </w:rPr>
        <w:t xml:space="preserve">. Пусть 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=a+b+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 w:rsidRPr="00716B97">
        <w:rPr>
          <w:rFonts w:ascii="Times New Roman" w:eastAsiaTheme="minorEastAsia" w:hAnsi="Times New Roman" w:cs="Times New Roman"/>
        </w:rPr>
        <w:t xml:space="preserve">. Найти все решения уравнения: 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</m:d>
        <m:r>
          <w:rPr>
            <w:rFonts w:ascii="Cambria Math" w:eastAsiaTheme="minorEastAsia" w:hAnsi="Cambria Math" w:cs="Times New Roman"/>
          </w:rPr>
          <m:t>=n</m:t>
        </m:r>
      </m:oMath>
      <w:r w:rsidRPr="00716B97">
        <w:rPr>
          <w:rFonts w:ascii="Times New Roman" w:eastAsiaTheme="minorEastAsia" w:hAnsi="Times New Roman" w:cs="Times New Roman"/>
        </w:rPr>
        <w:t>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составлено верное уравнение, то – 2  балла. Если найдены все решения этого уравнения, то  – 7  баллов.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10.3.</w:t>
      </w:r>
      <w:r w:rsidRPr="00716B97">
        <w:rPr>
          <w:rFonts w:ascii="Times New Roman" w:eastAsiaTheme="minorEastAsia" w:hAnsi="Times New Roman" w:cs="Times New Roman"/>
        </w:rPr>
        <w:t xml:space="preserve"> Существует ли квадратный трехчлен, не имеющий корней, в котором при замене каких-либо двух его коэффициентов на его дискриминант получится квадратный трехчлен с одним корнем?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указан требуемый квадратный трехчлен (он не единственный), то – 7 баллов. Если квадратный трехчлен не указан, но намечена верная стратегия поиска многочлена, например, нельзя второй и третий коэффициенты заменять дискриминантом, то – 2 балла. Если есть дальнейшие продвижения, например, предприняты попытки  вычисления коэффициентов, то – 3 балла.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10.4.</w:t>
      </w:r>
      <w:r w:rsidRPr="00716B97">
        <w:rPr>
          <w:rFonts w:ascii="Times New Roman" w:eastAsiaTheme="minorEastAsia" w:hAnsi="Times New Roman" w:cs="Times New Roman"/>
        </w:rPr>
        <w:t xml:space="preserve">  Точка  </w:t>
      </w:r>
      <m:oMath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 выбрана внутри выпуклого четырехугольника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  так, что треугольник </w:t>
      </w:r>
      <m:oMath>
        <m:r>
          <w:rPr>
            <w:rFonts w:ascii="Cambria Math" w:eastAsiaTheme="minorEastAsia" w:hAnsi="Cambria Math" w:cs="Times New Roman"/>
          </w:rPr>
          <m:t>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оказался равносторонним. Пусть точка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симметрична точке </w:t>
      </w:r>
      <m:oMath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 относительно прямой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, а точка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– симметрична точке </w:t>
      </w:r>
      <m:oMath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 относительно прямой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.  Доказать, что углы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 равны.                              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предпринимается попытка описать окружность вокруг треугольника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</w:t>
      </w:r>
      <w:r w:rsidRPr="00716B97">
        <w:rPr>
          <w:rFonts w:ascii="Times New Roman" w:eastAsiaTheme="minorEastAsia" w:hAnsi="Times New Roman" w:cs="Times New Roman"/>
          <w:i/>
        </w:rPr>
        <w:t xml:space="preserve">, то – 2 балла.  Если отмечается связь между вписанным углом </w:t>
      </w:r>
      <m:oMath>
        <m:r>
          <w:rPr>
            <w:rFonts w:ascii="Cambria Math" w:eastAsiaTheme="minorEastAsia" w:hAnsi="Cambria Math" w:cs="Times New Roman"/>
          </w:rPr>
          <m:t>&lt;C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</m:oMath>
      <w:r w:rsidRPr="00716B97">
        <w:rPr>
          <w:rFonts w:ascii="Times New Roman" w:eastAsiaTheme="minorEastAsia" w:hAnsi="Times New Roman" w:cs="Times New Roman"/>
        </w:rPr>
        <w:t xml:space="preserve"> </w:t>
      </w:r>
      <w:r w:rsidRPr="00716B97">
        <w:rPr>
          <w:rFonts w:ascii="Times New Roman" w:eastAsiaTheme="minorEastAsia" w:hAnsi="Times New Roman" w:cs="Times New Roman"/>
          <w:i/>
        </w:rPr>
        <w:t>и центральным углом</w:t>
      </w:r>
      <w:r w:rsidRPr="00716B97">
        <w:rPr>
          <w:rFonts w:ascii="Times New Roman" w:eastAsiaTheme="minorEastAsia" w:hAnsi="Times New Roman" w:cs="Times New Roman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&lt;C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C</m:t>
        </m:r>
      </m:oMath>
      <w:r w:rsidRPr="00716B97">
        <w:rPr>
          <w:rFonts w:ascii="Times New Roman" w:eastAsiaTheme="minorEastAsia" w:hAnsi="Times New Roman" w:cs="Times New Roman"/>
        </w:rPr>
        <w:t xml:space="preserve">, </w:t>
      </w:r>
      <w:r w:rsidRPr="00716B97">
        <w:rPr>
          <w:rFonts w:ascii="Times New Roman" w:eastAsiaTheme="minorEastAsia" w:hAnsi="Times New Roman" w:cs="Times New Roman"/>
          <w:i/>
        </w:rPr>
        <w:t>то – 4 балла. Полное доказательство – 7 баллов.</w:t>
      </w:r>
      <w:r w:rsidRPr="00716B97">
        <w:rPr>
          <w:rFonts w:ascii="Times New Roman" w:eastAsiaTheme="minorEastAsia" w:hAnsi="Times New Roman" w:cs="Times New Roman"/>
        </w:rPr>
        <w:t xml:space="preserve">  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</w:rPr>
        <w:t>10.5. В двух коробках лежат фишки 97 и 98 штук соответственно. Двое игроков по очереди из любой коробки, но только одной, могут брать любое число фишек. Правилами запрещено, чтобы после очередного хода  одного игрока число фишек в одной коробке делилось на число фишек в другой коробке. Проигрывает тот, кто нарушает это правило. Кто выиграет при правильной игре: тот, кто начинает игру, или тот, кто делает первый ход вторым?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в рассуждениях отмечается, что при нахождении в коробках 3 и 2 фишек соответственно будет проигрыш, то – 2  балла.  Если приведена правильная стратегия первого игрока по числу фишек </w:t>
      </w:r>
      <m:oMath>
        <m:r>
          <w:rPr>
            <w:rFonts w:ascii="Cambria Math" w:eastAsiaTheme="minorEastAsia" w:hAnsi="Cambria Math" w:cs="Times New Roman"/>
          </w:rPr>
          <m:t>2n+1</m:t>
        </m:r>
      </m:oMath>
      <w:r w:rsidRPr="00716B97">
        <w:rPr>
          <w:rFonts w:ascii="Times New Roman" w:eastAsiaTheme="minorEastAsia" w:hAnsi="Times New Roman" w:cs="Times New Roman"/>
          <w:i/>
        </w:rPr>
        <w:t xml:space="preserve">  и </w:t>
      </w:r>
      <m:oMath>
        <m:r>
          <w:rPr>
            <w:rFonts w:ascii="Cambria Math" w:eastAsiaTheme="minorEastAsia" w:hAnsi="Cambria Math" w:cs="Times New Roman"/>
          </w:rPr>
          <m:t>2n</m:t>
        </m:r>
      </m:oMath>
      <w:r w:rsidRPr="00716B97">
        <w:rPr>
          <w:rFonts w:ascii="Times New Roman" w:eastAsiaTheme="minorEastAsia" w:hAnsi="Times New Roman" w:cs="Times New Roman"/>
          <w:i/>
        </w:rPr>
        <w:t xml:space="preserve">, то – 5 баллов. Если дан полный алгоритм правильной игры, то  – 7 баллов. </w:t>
      </w:r>
    </w:p>
    <w:p w:rsidR="005B52DF" w:rsidRPr="00716B97" w:rsidRDefault="005B52DF" w:rsidP="005B52DF">
      <w:pPr>
        <w:jc w:val="center"/>
        <w:rPr>
          <w:rFonts w:ascii="Times New Roman" w:hAnsi="Times New Roman" w:cs="Times New Roman"/>
          <w:b/>
        </w:rPr>
      </w:pPr>
      <w:r w:rsidRPr="00716B97">
        <w:rPr>
          <w:rFonts w:ascii="Times New Roman" w:hAnsi="Times New Roman" w:cs="Times New Roman"/>
          <w:b/>
        </w:rPr>
        <w:t>11 класс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hAnsi="Times New Roman" w:cs="Times New Roman"/>
          <w:b/>
        </w:rPr>
        <w:t>11.1.</w:t>
      </w:r>
      <w:r w:rsidRPr="00716B97">
        <w:rPr>
          <w:rFonts w:ascii="Times New Roman" w:hAnsi="Times New Roman" w:cs="Times New Roman"/>
        </w:rPr>
        <w:t xml:space="preserve"> </w:t>
      </w:r>
      <w:r w:rsidRPr="00716B97">
        <w:rPr>
          <w:rFonts w:ascii="Times New Roman" w:eastAsiaTheme="minorEastAsia" w:hAnsi="Times New Roman" w:cs="Times New Roman"/>
        </w:rPr>
        <w:t xml:space="preserve">Натуральные числа </w:t>
      </w:r>
      <m:oMath>
        <m:r>
          <w:rPr>
            <w:rFonts w:ascii="Cambria Math" w:eastAsiaTheme="minorEastAsia" w:hAnsi="Cambria Math" w:cs="Times New Roman"/>
          </w:rPr>
          <m:t>a</m:t>
        </m:r>
      </m:oMath>
      <w:r w:rsidRPr="00716B97">
        <w:rPr>
          <w:rFonts w:ascii="Times New Roman" w:eastAsiaTheme="minorEastAsia" w:hAnsi="Times New Roman" w:cs="Times New Roman"/>
        </w:rPr>
        <w:t xml:space="preserve"> и </w:t>
      </w:r>
      <m:oMath>
        <m:r>
          <w:rPr>
            <w:rFonts w:ascii="Cambria Math" w:eastAsiaTheme="minorEastAsia" w:hAnsi="Cambria Math" w:cs="Times New Roman"/>
          </w:rPr>
          <m:t>b</m:t>
        </m:r>
      </m:oMath>
      <w:r w:rsidRPr="00716B97">
        <w:rPr>
          <w:rFonts w:ascii="Times New Roman" w:eastAsiaTheme="minorEastAsia" w:hAnsi="Times New Roman" w:cs="Times New Roman"/>
        </w:rPr>
        <w:t xml:space="preserve"> записываются тремя  цифрами, причем каждая цифра используется только два раза в десятичной записи обоих чисел, например 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</w:rPr>
            </m:ctrlPr>
          </m:barPr>
          <m:e>
            <m:r>
              <w:rPr>
                <w:rFonts w:ascii="Cambria Math" w:eastAsiaTheme="minorEastAsia" w:hAnsi="Cambria Math" w:cs="Times New Roman"/>
                <w:lang w:val="en-US"/>
              </w:rPr>
              <m:t>xy</m:t>
            </m:r>
          </m:e>
        </m:bar>
        <m:r>
          <w:rPr>
            <w:rFonts w:ascii="Cambria Math" w:eastAsiaTheme="minorEastAsia" w:hAnsi="Cambria Math" w:cs="Times New Roman"/>
          </w:rPr>
          <m:t xml:space="preserve">,  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</w:rPr>
            </m:ctrlPr>
          </m:barPr>
          <m:e>
            <m:r>
              <w:rPr>
                <w:rFonts w:ascii="Cambria Math" w:eastAsiaTheme="minorEastAsia" w:hAnsi="Cambria Math" w:cs="Times New Roman"/>
              </w:rPr>
              <m:t>zyxz</m:t>
            </m:r>
          </m:e>
        </m:bar>
      </m:oMath>
      <w:r w:rsidRPr="00716B97">
        <w:rPr>
          <w:rFonts w:ascii="Times New Roman" w:eastAsiaTheme="minorEastAsia" w:hAnsi="Times New Roman" w:cs="Times New Roman"/>
        </w:rPr>
        <w:t xml:space="preserve">. Найти наибольшее значение дроби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</w:rPr>
              <m:t>b</m:t>
            </m:r>
          </m:den>
        </m:f>
      </m:oMath>
      <w:r w:rsidRPr="00716B97">
        <w:rPr>
          <w:rFonts w:ascii="Times New Roman" w:eastAsiaTheme="minorEastAsia" w:hAnsi="Times New Roman" w:cs="Times New Roman"/>
        </w:rPr>
        <w:t>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дан ответ без обоснований, то – 1 балл. С обоснованием – 7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11.2.</w:t>
      </w:r>
      <w:r w:rsidRPr="00716B97">
        <w:rPr>
          <w:rFonts w:ascii="Times New Roman" w:eastAsiaTheme="minorEastAsia" w:hAnsi="Times New Roman" w:cs="Times New Roman"/>
        </w:rPr>
        <w:t xml:space="preserve"> </w:t>
      </w:r>
      <w:r w:rsidRPr="00716B97">
        <w:rPr>
          <w:rFonts w:ascii="Times New Roman" w:hAnsi="Times New Roman" w:cs="Times New Roman"/>
        </w:rPr>
        <w:t xml:space="preserve">Пусть 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  <m:r>
          <w:rPr>
            <w:rFonts w:ascii="Cambria Math" w:hAnsi="Cambria Math" w:cs="Times New Roman"/>
          </w:rPr>
          <m:t>+19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x</m:t>
            </m:r>
          </m:e>
        </m:rad>
      </m:oMath>
      <w:r w:rsidRPr="00716B97">
        <w:rPr>
          <w:rFonts w:ascii="Times New Roman" w:eastAsiaTheme="minorEastAsia" w:hAnsi="Times New Roman" w:cs="Times New Roman"/>
        </w:rPr>
        <w:t xml:space="preserve">.  Найти все числа </w:t>
      </w:r>
      <m:oMath>
        <m:r>
          <w:rPr>
            <w:rFonts w:ascii="Cambria Math" w:eastAsiaTheme="minorEastAsia" w:hAnsi="Cambria Math" w:cs="Times New Roman"/>
          </w:rPr>
          <m:t>x</m:t>
        </m:r>
      </m:oMath>
      <w:r w:rsidRPr="00716B97">
        <w:rPr>
          <w:rFonts w:ascii="Times New Roman" w:eastAsiaTheme="minorEastAsia" w:hAnsi="Times New Roman" w:cs="Times New Roman"/>
        </w:rPr>
        <w:t xml:space="preserve">, которые удовлетворяют неравенству:  </w:t>
      </w:r>
      <m:oMath>
        <m:r>
          <w:rPr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Times New Roman"/>
          </w:rPr>
          <m:t>&gt;x.</m:t>
        </m:r>
      </m:oMath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</w:rPr>
        <w:lastRenderedPageBreak/>
        <w:t xml:space="preserve">  </w:t>
      </w:r>
      <w:r w:rsidRPr="00716B97">
        <w:rPr>
          <w:rFonts w:ascii="Times New Roman" w:eastAsiaTheme="minorEastAsia" w:hAnsi="Times New Roman" w:cs="Times New Roman"/>
          <w:i/>
        </w:rPr>
        <w:t xml:space="preserve">     Если отмечается монотонность функции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w:rPr>
            <w:rFonts w:ascii="Cambria Math" w:eastAsiaTheme="minorEastAsia" w:hAnsi="Cambria Math" w:cs="Times New Roman"/>
            <w:lang w:val="en-US"/>
          </w:rPr>
          <m:t>y</m:t>
        </m:r>
        <m:r>
          <w:rPr>
            <w:rFonts w:ascii="Cambria Math" w:eastAsiaTheme="minorEastAsia" w:hAnsi="Cambria Math" w:cs="Times New Roma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</m:d>
      </m:oMath>
      <w:r w:rsidRPr="00716B97">
        <w:rPr>
          <w:rFonts w:ascii="Times New Roman" w:eastAsiaTheme="minorEastAsia" w:hAnsi="Times New Roman" w:cs="Times New Roman"/>
          <w:i/>
        </w:rPr>
        <w:t>, то – 1 балл. Если неравенство заменяется равносильным, которое допускает решение, то – 4 балла. С полным обоснованием – 7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11.3.</w:t>
      </w:r>
      <w:r w:rsidRPr="00716B97">
        <w:rPr>
          <w:rFonts w:ascii="Times New Roman" w:eastAsiaTheme="minorEastAsia" w:hAnsi="Times New Roman" w:cs="Times New Roman"/>
        </w:rPr>
        <w:t xml:space="preserve"> Существует ли квадратный трехчлен, не имеющий корней, в котором при замене каких-либо двух его коэффициентов на его дискриминант получится квадратный трехчлен с одним корнем?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указан требуемый квадратный трехчлен (он не единственный), то – 7 баллов. Если квадратный трехчлен не указан, но намечена верная стратегия поиска многочлена, например, нельзя второй и третий коэффициенты заменять дискриминантом, то – 2 балла. Если есть дальнейшие продвижения, например, предприняты попытки  вычисления коэффициентов, то – 3 балла.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11.4.</w:t>
      </w:r>
      <w:r w:rsidRPr="00716B97">
        <w:rPr>
          <w:rFonts w:ascii="Times New Roman" w:eastAsiaTheme="minorEastAsia" w:hAnsi="Times New Roman" w:cs="Times New Roman"/>
        </w:rPr>
        <w:t xml:space="preserve">  В тетраэдре </w:t>
      </w:r>
      <m:oMath>
        <m:r>
          <w:rPr>
            <w:rFonts w:ascii="Cambria Math" w:eastAsiaTheme="minorEastAsia" w:hAnsi="Cambria Math" w:cs="Times New Roman"/>
          </w:rPr>
          <m:t>DABC</m:t>
        </m:r>
      </m:oMath>
      <w:r w:rsidRPr="00716B97">
        <w:rPr>
          <w:rFonts w:ascii="Times New Roman" w:eastAsiaTheme="minorEastAsia" w:hAnsi="Times New Roman" w:cs="Times New Roman"/>
        </w:rPr>
        <w:t xml:space="preserve"> длины ребер удовлетворяют равенству: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DA</m:t>
            </m:r>
            <m:r>
              <w:rPr>
                <w:rFonts w:ascii="Cambria Math" w:hAnsi="Cambria Math" w:cs="Times New Roman"/>
              </w:rPr>
              <m:t>-</m:t>
            </m:r>
            <m:r>
              <w:rPr>
                <w:rFonts w:ascii="Cambria Math" w:hAnsi="Cambria Math" w:cs="Times New Roman"/>
                <w:lang w:val="en-US"/>
              </w:rPr>
              <m:t>AC</m:t>
            </m:r>
          </m:num>
          <m:den>
            <m:r>
              <w:rPr>
                <w:rFonts w:ascii="Cambria Math" w:hAnsi="Cambria Math" w:cs="Times New Roman"/>
              </w:rPr>
              <m:t>DB+BC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DB-BC</m:t>
            </m:r>
          </m:num>
          <m:den>
            <m:r>
              <w:rPr>
                <w:rFonts w:ascii="Cambria Math" w:hAnsi="Cambria Math" w:cs="Times New Roman"/>
              </w:rPr>
              <m:t>DA+AC</m:t>
            </m:r>
          </m:den>
        </m:f>
        <m:r>
          <w:rPr>
            <w:rFonts w:ascii="Cambria Math" w:hAnsi="Cambria Math" w:cs="Times New Roman"/>
          </w:rPr>
          <m:t>.</m:t>
        </m:r>
      </m:oMath>
      <w:r w:rsidRPr="00716B97">
        <w:rPr>
          <w:rFonts w:ascii="Times New Roman" w:eastAsiaTheme="minorEastAsia" w:hAnsi="Times New Roman" w:cs="Times New Roman"/>
        </w:rPr>
        <w:t xml:space="preserve">  Доказать перпендикулярность ребер </w:t>
      </w:r>
      <m:oMath>
        <m:r>
          <w:rPr>
            <w:rFonts w:ascii="Cambria Math" w:eastAsiaTheme="minorEastAsia" w:hAnsi="Cambria Math" w:cs="Times New Roman"/>
          </w:rPr>
          <m:t>AB</m:t>
        </m:r>
      </m:oMath>
      <w:r w:rsidRPr="00716B97">
        <w:rPr>
          <w:rFonts w:ascii="Times New Roman" w:eastAsiaTheme="minorEastAsia" w:hAnsi="Times New Roman" w:cs="Times New Roman"/>
        </w:rPr>
        <w:t xml:space="preserve"> и </w:t>
      </w:r>
      <m:oMath>
        <m:r>
          <w:rPr>
            <w:rFonts w:ascii="Cambria Math" w:eastAsiaTheme="minorEastAsia" w:hAnsi="Cambria Math" w:cs="Times New Roman"/>
          </w:rPr>
          <m:t>DC.</m:t>
        </m:r>
      </m:oMath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  <w:i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Если применены векторы, и, эти векторы выбраны правильно, то – 2  балла. С полным обоснованием – 7 баллов.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b/>
        </w:rPr>
        <w:t>11.5.</w:t>
      </w:r>
      <w:r w:rsidRPr="00716B97">
        <w:rPr>
          <w:rFonts w:ascii="Times New Roman" w:eastAsiaTheme="minorEastAsia" w:hAnsi="Times New Roman" w:cs="Times New Roman"/>
        </w:rPr>
        <w:t xml:space="preserve"> В двух коробках лежат фишки 97 и 98 штук соответственно. Двое игроков по очереди из любой коробки, но только одной, могут брать любое число фишек. Правилами запрещено, чтобы после очередного хода  одного игрока число фишек в одной коробке делилось на число фишек в другой коробке. Проигрывает тот, кто нарушает это правило. Кто выиграет при правильной игре: тот, кто начинает игру, или тот, кто делает первый ход вторым?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  <w:r w:rsidRPr="00716B97">
        <w:rPr>
          <w:rFonts w:ascii="Times New Roman" w:eastAsiaTheme="minorEastAsia" w:hAnsi="Times New Roman" w:cs="Times New Roman"/>
          <w:i/>
        </w:rPr>
        <w:t xml:space="preserve">         Если в рассуждениях отмечается, что при нахождении в коробках 3 и 2 фишек соответственно будет проигрыш, то – 2  балла.  Если приведена правильная стратегия первого игрока по числу фишек </w:t>
      </w:r>
      <m:oMath>
        <m:r>
          <w:rPr>
            <w:rFonts w:ascii="Cambria Math" w:eastAsiaTheme="minorEastAsia" w:hAnsi="Cambria Math" w:cs="Times New Roman"/>
          </w:rPr>
          <m:t>2n+1</m:t>
        </m:r>
      </m:oMath>
      <w:r w:rsidRPr="00716B97">
        <w:rPr>
          <w:rFonts w:ascii="Times New Roman" w:eastAsiaTheme="minorEastAsia" w:hAnsi="Times New Roman" w:cs="Times New Roman"/>
          <w:i/>
        </w:rPr>
        <w:t xml:space="preserve">  и </w:t>
      </w:r>
      <m:oMath>
        <m:r>
          <w:rPr>
            <w:rFonts w:ascii="Cambria Math" w:eastAsiaTheme="minorEastAsia" w:hAnsi="Cambria Math" w:cs="Times New Roman"/>
          </w:rPr>
          <m:t>2n</m:t>
        </m:r>
      </m:oMath>
      <w:r w:rsidRPr="00716B97">
        <w:rPr>
          <w:rFonts w:ascii="Times New Roman" w:eastAsiaTheme="minorEastAsia" w:hAnsi="Times New Roman" w:cs="Times New Roman"/>
          <w:i/>
        </w:rPr>
        <w:t xml:space="preserve">, то – 5 баллов. Если дан полный алгоритм правильной игры, то  – 7 баллов. </w:t>
      </w: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</w:p>
    <w:p w:rsidR="005B52DF" w:rsidRPr="00716B97" w:rsidRDefault="005B52DF" w:rsidP="005B52DF">
      <w:pPr>
        <w:jc w:val="both"/>
        <w:rPr>
          <w:rFonts w:ascii="Times New Roman" w:eastAsiaTheme="minorEastAsia" w:hAnsi="Times New Roman" w:cs="Times New Roman"/>
        </w:rPr>
      </w:pPr>
    </w:p>
    <w:p w:rsidR="0012164F" w:rsidRDefault="0012164F"/>
    <w:sectPr w:rsidR="00121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DF"/>
    <w:rsid w:val="0012164F"/>
    <w:rsid w:val="005B52DF"/>
    <w:rsid w:val="00836A6A"/>
    <w:rsid w:val="00E2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486DE"/>
  <w15:docId w15:val="{FFA4C815-C055-4E72-9186-21DAE98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5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2280</Words>
  <Characters>13002</Characters>
  <Application>Microsoft Office Word</Application>
  <DocSecurity>0</DocSecurity>
  <Lines>108</Lines>
  <Paragraphs>30</Paragraphs>
  <ScaleCrop>false</ScaleCrop>
  <Company/>
  <LinksUpToDate>false</LinksUpToDate>
  <CharactersWithSpaces>15252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И. Семенов</dc:creator>
  <cp:lastModifiedBy>Чазова Лариса Алексеевна</cp:lastModifiedBy>
  <cp:revision>4</cp:revision>
  <dcterms:created xsi:type="dcterms:W3CDTF">2018-09-17T07:15:00Z</dcterms:created>
  <dcterms:modified xsi:type="dcterms:W3CDTF">2018-10-02T07:34:00Z</dcterms:modified>
</cp:coreProperties>
</file>